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9FD" w:rsidRDefault="00DA49FD" w:rsidP="00DA49FD">
      <w:pPr>
        <w:spacing w:before="120" w:line="300" w:lineRule="exact"/>
        <w:rPr>
          <w:rFonts w:ascii="標楷體" w:eastAsia="標楷體" w:hAnsi="標楷體"/>
          <w:spacing w:val="-20"/>
          <w:sz w:val="40"/>
          <w:szCs w:val="40"/>
        </w:rPr>
      </w:pPr>
      <w:r>
        <w:rPr>
          <w:rFonts w:ascii="標楷體" w:eastAsia="標楷體" w:hAnsi="標楷體"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63A0B" wp14:editId="71AD66F9">
                <wp:simplePos x="0" y="0"/>
                <wp:positionH relativeFrom="column">
                  <wp:posOffset>-551180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9FD" w:rsidRPr="00DE7A15" w:rsidRDefault="00DA49FD" w:rsidP="00DA49F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7CF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DE7A1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63A0B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-43.4pt;margin-top:-27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">
                <v:textbox>
                  <w:txbxContent>
                    <w:p w:rsidR="00DA49FD" w:rsidRPr="00DE7A15" w:rsidRDefault="00DA49FD" w:rsidP="00DA49FD">
                      <w:pPr>
                        <w:rPr>
                          <w:rFonts w:ascii="標楷體" w:eastAsia="標楷體" w:hAnsi="標楷體"/>
                        </w:rPr>
                      </w:pPr>
                      <w:r w:rsidRPr="00C77CF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DE7A15">
                        <w:rPr>
                          <w:rFonts w:ascii="標楷體" w:eastAsia="標楷體" w:hAnsi="標楷體" w:hint="eastAsia"/>
                          <w:u w:val="single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F93F96">
        <w:rPr>
          <w:rFonts w:ascii="標楷體" w:eastAsia="標楷體" w:hAnsi="標楷體" w:hint="eastAsia"/>
          <w:spacing w:val="-20"/>
          <w:sz w:val="40"/>
          <w:szCs w:val="40"/>
        </w:rPr>
        <w:t>國立</w:t>
      </w:r>
      <w:proofErr w:type="gramStart"/>
      <w:r w:rsidRPr="00F93F96">
        <w:rPr>
          <w:rFonts w:ascii="標楷體" w:eastAsia="標楷體" w:hAnsi="標楷體" w:hint="eastAsia"/>
          <w:spacing w:val="-20"/>
          <w:sz w:val="40"/>
          <w:szCs w:val="40"/>
        </w:rPr>
        <w:t>臺</w:t>
      </w:r>
      <w:proofErr w:type="gramEnd"/>
      <w:r w:rsidRPr="00F93F96">
        <w:rPr>
          <w:rFonts w:ascii="標楷體" w:eastAsia="標楷體" w:hAnsi="標楷體" w:hint="eastAsia"/>
          <w:spacing w:val="-20"/>
          <w:sz w:val="40"/>
          <w:szCs w:val="40"/>
        </w:rPr>
        <w:t>中</w:t>
      </w:r>
      <w:r w:rsidRPr="00F93F96">
        <w:rPr>
          <w:rFonts w:ascii="標楷體" w:eastAsia="標楷體" w:hAnsi="標楷體" w:hint="eastAsia"/>
          <w:spacing w:val="20"/>
          <w:sz w:val="40"/>
          <w:szCs w:val="40"/>
        </w:rPr>
        <w:t>科技大學</w:t>
      </w:r>
      <w:r w:rsidRPr="00F93F96">
        <w:rPr>
          <w:rFonts w:ascii="標楷體" w:eastAsia="標楷體" w:hAnsi="標楷體" w:hint="eastAsia"/>
          <w:spacing w:val="-20"/>
          <w:sz w:val="40"/>
          <w:szCs w:val="40"/>
        </w:rPr>
        <w:t>各單位</w:t>
      </w:r>
      <w:r w:rsidRPr="00DD30CB">
        <w:rPr>
          <w:rFonts w:ascii="標楷體" w:eastAsia="標楷體" w:hAnsi="標楷體" w:hint="eastAsia"/>
          <w:spacing w:val="-20"/>
          <w:sz w:val="40"/>
          <w:szCs w:val="40"/>
        </w:rPr>
        <w:t>建議所屬職員職務</w:t>
      </w:r>
      <w:r w:rsidRPr="00BA1A14">
        <w:rPr>
          <w:rFonts w:ascii="標楷體" w:eastAsia="標楷體" w:hAnsi="標楷體" w:hint="eastAsia"/>
          <w:spacing w:val="-20"/>
          <w:sz w:val="40"/>
          <w:szCs w:val="40"/>
        </w:rPr>
        <w:t>遷</w:t>
      </w:r>
      <w:r w:rsidRPr="00DD30CB">
        <w:rPr>
          <w:rFonts w:ascii="標楷體" w:eastAsia="標楷體" w:hAnsi="標楷體" w:hint="eastAsia"/>
          <w:spacing w:val="-20"/>
          <w:sz w:val="40"/>
          <w:szCs w:val="40"/>
        </w:rPr>
        <w:t>調表</w:t>
      </w:r>
    </w:p>
    <w:p w:rsidR="00A50554" w:rsidRDefault="00A50554"/>
    <w:tbl>
      <w:tblPr>
        <w:tblW w:w="10349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0"/>
        <w:gridCol w:w="1039"/>
        <w:gridCol w:w="896"/>
        <w:gridCol w:w="807"/>
        <w:gridCol w:w="3090"/>
        <w:gridCol w:w="1701"/>
        <w:gridCol w:w="1276"/>
      </w:tblGrid>
      <w:tr w:rsidR="00DA49FD" w:rsidRPr="00DE7A15" w:rsidTr="00495525">
        <w:trPr>
          <w:trHeight w:hRule="exact" w:val="813"/>
        </w:trPr>
        <w:tc>
          <w:tcPr>
            <w:tcW w:w="10349" w:type="dxa"/>
            <w:gridSpan w:val="7"/>
            <w:vAlign w:val="center"/>
          </w:tcPr>
          <w:p w:rsidR="00DA49FD" w:rsidRPr="00DE7A15" w:rsidRDefault="00DA49FD" w:rsidP="00495525">
            <w:pPr>
              <w:spacing w:beforeLines="50" w:before="180" w:afterLines="50" w:after="180"/>
              <w:rPr>
                <w:rFonts w:ascii="標楷體" w:eastAsia="標楷體" w:hAnsi="標楷體"/>
                <w:sz w:val="32"/>
              </w:rPr>
            </w:pPr>
            <w:bookmarkStart w:id="0" w:name="_Hlk134538333"/>
            <w:r w:rsidRPr="00DE7A15">
              <w:rPr>
                <w:rFonts w:ascii="標楷體" w:eastAsia="標楷體" w:hAnsi="標楷體" w:hint="eastAsia"/>
                <w:sz w:val="32"/>
              </w:rPr>
              <w:t>單位：</w:t>
            </w:r>
          </w:p>
        </w:tc>
      </w:tr>
      <w:tr w:rsidR="00DA49FD" w:rsidRPr="00DE7A15" w:rsidTr="00495525">
        <w:trPr>
          <w:trHeight w:hRule="exact" w:val="1396"/>
        </w:trPr>
        <w:tc>
          <w:tcPr>
            <w:tcW w:w="1540" w:type="dxa"/>
            <w:vAlign w:val="center"/>
          </w:tcPr>
          <w:p w:rsidR="00DA49FD" w:rsidRPr="00DE7A15" w:rsidRDefault="00DA49FD" w:rsidP="00495525">
            <w:pPr>
              <w:jc w:val="distribute"/>
              <w:rPr>
                <w:rFonts w:ascii="標楷體" w:eastAsia="標楷體" w:hAnsi="標楷體"/>
              </w:rPr>
            </w:pPr>
            <w:r w:rsidRPr="00DE7A1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39" w:type="dxa"/>
            <w:vAlign w:val="center"/>
          </w:tcPr>
          <w:p w:rsidR="00DA49FD" w:rsidRPr="00DE7A15" w:rsidRDefault="00DA49FD" w:rsidP="00495525">
            <w:pPr>
              <w:jc w:val="distribute"/>
              <w:rPr>
                <w:rFonts w:ascii="標楷體" w:eastAsia="標楷體" w:hAnsi="標楷體"/>
              </w:rPr>
            </w:pPr>
            <w:r w:rsidRPr="00DE7A15">
              <w:rPr>
                <w:rFonts w:ascii="標楷體" w:eastAsia="標楷體" w:hAnsi="標楷體" w:hint="eastAsia"/>
              </w:rPr>
              <w:t>現任職組別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A49FD" w:rsidRPr="00DE7A15" w:rsidRDefault="00DA49FD" w:rsidP="0049552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DE7A15">
              <w:rPr>
                <w:rFonts w:ascii="標楷體" w:eastAsia="標楷體" w:hAnsi="標楷體" w:hint="eastAsia"/>
              </w:rPr>
              <w:t>任現職日期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DA49FD" w:rsidRPr="00DE7A15" w:rsidRDefault="00DA49FD" w:rsidP="004955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7A15">
              <w:rPr>
                <w:rFonts w:ascii="標楷體" w:eastAsia="標楷體" w:hAnsi="標楷體" w:hint="eastAsia"/>
              </w:rPr>
              <w:t>是否遷調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A49FD" w:rsidRPr="00DE7A15" w:rsidRDefault="00DA49FD" w:rsidP="00495525">
            <w:pPr>
              <w:spacing w:line="320" w:lineRule="exact"/>
              <w:rPr>
                <w:rFonts w:ascii="標楷體" w:eastAsia="標楷體" w:hAnsi="標楷體"/>
              </w:rPr>
            </w:pPr>
            <w:r w:rsidRPr="00DE7A15">
              <w:rPr>
                <w:rFonts w:ascii="標楷體" w:eastAsia="標楷體" w:hAnsi="標楷體" w:hint="eastAsia"/>
              </w:rPr>
              <w:t>建議調整（遷調）之單位及職務或不辦理遷調之理由</w:t>
            </w:r>
          </w:p>
        </w:tc>
        <w:tc>
          <w:tcPr>
            <w:tcW w:w="1701" w:type="dxa"/>
            <w:vAlign w:val="center"/>
          </w:tcPr>
          <w:p w:rsidR="00DA49FD" w:rsidRPr="00DE7A15" w:rsidRDefault="00DA49FD" w:rsidP="00495525">
            <w:pPr>
              <w:spacing w:line="320" w:lineRule="exact"/>
              <w:rPr>
                <w:rFonts w:ascii="標楷體" w:eastAsia="標楷體" w:hAnsi="標楷體"/>
              </w:rPr>
            </w:pPr>
            <w:r w:rsidRPr="00DE7A15">
              <w:rPr>
                <w:rFonts w:ascii="標楷體" w:eastAsia="標楷體" w:hAnsi="標楷體" w:hint="eastAsia"/>
              </w:rPr>
              <w:t>如擬與其他單位遷調，其接替人選專長需求意見</w:t>
            </w:r>
          </w:p>
        </w:tc>
        <w:tc>
          <w:tcPr>
            <w:tcW w:w="1276" w:type="dxa"/>
          </w:tcPr>
          <w:p w:rsidR="00DA49FD" w:rsidRPr="00DE7A15" w:rsidRDefault="00DA49FD" w:rsidP="00495525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DE7A15">
              <w:rPr>
                <w:rFonts w:ascii="標楷體" w:eastAsia="標楷體" w:hAnsi="標楷體" w:hint="eastAsia"/>
                <w:u w:val="single"/>
              </w:rPr>
              <w:t>已列入本校廉政風險業務(由人事室填寫)</w:t>
            </w:r>
          </w:p>
        </w:tc>
      </w:tr>
      <w:tr w:rsidR="00DA49FD" w:rsidRPr="00DE7A15" w:rsidTr="00495525">
        <w:trPr>
          <w:trHeight w:hRule="exact" w:val="2150"/>
        </w:trPr>
        <w:tc>
          <w:tcPr>
            <w:tcW w:w="1540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dxa"/>
            <w:shd w:val="clear" w:color="auto" w:fill="auto"/>
          </w:tcPr>
          <w:p w:rsidR="00DA49FD" w:rsidRPr="00DE7A15" w:rsidRDefault="00DA49FD" w:rsidP="00495525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E7A15">
              <w:rPr>
                <w:rFonts w:ascii="標楷體" w:eastAsia="標楷體" w:hAnsi="標楷體" w:hint="eastAsia"/>
                <w:u w:val="single"/>
              </w:rPr>
              <w:t>□是</w:t>
            </w:r>
          </w:p>
          <w:p w:rsidR="00DA49FD" w:rsidRPr="00DE7A15" w:rsidRDefault="00DA49FD" w:rsidP="00495525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  <w:p w:rsidR="00DA49FD" w:rsidRPr="00DE7A15" w:rsidRDefault="00DA49FD" w:rsidP="00495525">
            <w:pPr>
              <w:jc w:val="center"/>
              <w:rPr>
                <w:u w:val="single"/>
              </w:rPr>
            </w:pPr>
            <w:proofErr w:type="gramStart"/>
            <w:r w:rsidRPr="00DE7A15">
              <w:rPr>
                <w:rFonts w:ascii="標楷體" w:eastAsia="標楷體" w:hAnsi="標楷體" w:hint="eastAsia"/>
                <w:u w:val="single"/>
              </w:rPr>
              <w:t>□否</w:t>
            </w:r>
            <w:proofErr w:type="gramEnd"/>
          </w:p>
        </w:tc>
        <w:tc>
          <w:tcPr>
            <w:tcW w:w="3090" w:type="dxa"/>
            <w:shd w:val="clear" w:color="auto" w:fill="auto"/>
          </w:tcPr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建議調整(遷調)之單位及職務：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                 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不辦理遷調之理由：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1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□符合第4點第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款規定。</w:t>
            </w:r>
          </w:p>
          <w:p w:rsidR="00DA49FD" w:rsidRPr="00DE7A15" w:rsidRDefault="00DA49FD" w:rsidP="00495525">
            <w:pPr>
              <w:rPr>
                <w:rFonts w:ascii="標楷體" w:eastAsia="標楷體" w:hAnsi="標楷體" w:cs="新細明體"/>
                <w:kern w:val="0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2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年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月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日</w:t>
            </w:r>
            <w:r w:rsidRPr="00DE7A15">
              <w:rPr>
                <w:rFonts w:ascii="標楷體" w:eastAsia="標楷體" w:hAnsi="標楷體" w:cs="新細明體" w:hint="eastAsia"/>
                <w:kern w:val="0"/>
                <w:sz w:val="20"/>
                <w:u w:val="single"/>
              </w:rPr>
              <w:t>調整業務內容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。</w:t>
            </w:r>
          </w:p>
          <w:p w:rsidR="00DA49FD" w:rsidRPr="00DE7A15" w:rsidRDefault="00DA49FD" w:rsidP="00495525">
            <w:pPr>
              <w:rPr>
                <w:sz w:val="20"/>
                <w:u w:val="single"/>
              </w:rPr>
            </w:pPr>
            <w:r w:rsidRPr="00DE7A15">
              <w:rPr>
                <w:rFonts w:ascii="標楷體" w:eastAsia="標楷體" w:hAnsi="標楷體"/>
                <w:sz w:val="20"/>
                <w:u w:val="single"/>
              </w:rPr>
              <w:t>3.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年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月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日</w:t>
            </w:r>
            <w:r w:rsidRPr="00DE7A15">
              <w:rPr>
                <w:rFonts w:ascii="標楷體" w:eastAsia="標楷體" w:hAnsi="標楷體" w:cs="新細明體" w:hint="eastAsia"/>
                <w:kern w:val="0"/>
                <w:sz w:val="20"/>
                <w:u w:val="single"/>
              </w:rPr>
              <w:t>調整工作轄區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。</w:t>
            </w:r>
          </w:p>
        </w:tc>
        <w:tc>
          <w:tcPr>
            <w:tcW w:w="1701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DA49FD" w:rsidRPr="00DE7A15" w:rsidRDefault="00DA49FD" w:rsidP="00495525">
            <w:pPr>
              <w:spacing w:beforeLines="100" w:before="360" w:afterLines="100" w:after="360"/>
              <w:rPr>
                <w:rFonts w:ascii="標楷體" w:eastAsia="標楷體" w:hAnsi="標楷體"/>
                <w:sz w:val="28"/>
              </w:rPr>
            </w:pPr>
          </w:p>
        </w:tc>
      </w:tr>
      <w:tr w:rsidR="00DA49FD" w:rsidRPr="00DE7A15" w:rsidTr="00495525">
        <w:trPr>
          <w:trHeight w:hRule="exact" w:val="2087"/>
        </w:trPr>
        <w:tc>
          <w:tcPr>
            <w:tcW w:w="1540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dxa"/>
            <w:shd w:val="clear" w:color="auto" w:fill="auto"/>
          </w:tcPr>
          <w:p w:rsidR="00DA49FD" w:rsidRPr="00DE7A15" w:rsidRDefault="00DA49FD" w:rsidP="00495525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E7A15">
              <w:rPr>
                <w:rFonts w:ascii="標楷體" w:eastAsia="標楷體" w:hAnsi="標楷體" w:hint="eastAsia"/>
                <w:u w:val="single"/>
              </w:rPr>
              <w:t>□是</w:t>
            </w:r>
          </w:p>
          <w:p w:rsidR="00DA49FD" w:rsidRPr="00DE7A15" w:rsidRDefault="00DA49FD" w:rsidP="00495525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  <w:p w:rsidR="00DA49FD" w:rsidRPr="00DE7A15" w:rsidRDefault="00DA49FD" w:rsidP="00495525">
            <w:pPr>
              <w:jc w:val="center"/>
              <w:rPr>
                <w:rFonts w:ascii="標楷體" w:eastAsia="標楷體" w:hAnsi="標楷體"/>
                <w:u w:val="single"/>
              </w:rPr>
            </w:pPr>
            <w:proofErr w:type="gramStart"/>
            <w:r w:rsidRPr="00DE7A15">
              <w:rPr>
                <w:rFonts w:ascii="標楷體" w:eastAsia="標楷體" w:hAnsi="標楷體" w:hint="eastAsia"/>
                <w:u w:val="single"/>
              </w:rPr>
              <w:t>□否</w:t>
            </w:r>
            <w:proofErr w:type="gramEnd"/>
          </w:p>
        </w:tc>
        <w:tc>
          <w:tcPr>
            <w:tcW w:w="3090" w:type="dxa"/>
            <w:shd w:val="clear" w:color="auto" w:fill="auto"/>
          </w:tcPr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建議調整(遷調)之單位及職務：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                 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不辦理遷調之理由：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1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□符合第4點第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款規定。</w:t>
            </w:r>
          </w:p>
          <w:p w:rsidR="00DA49FD" w:rsidRPr="00DE7A15" w:rsidRDefault="00DA49FD" w:rsidP="00495525">
            <w:pPr>
              <w:rPr>
                <w:rFonts w:ascii="標楷體" w:eastAsia="標楷體" w:hAnsi="標楷體" w:cs="新細明體"/>
                <w:kern w:val="0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2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年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月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日</w:t>
            </w:r>
            <w:r w:rsidRPr="00DE7A15">
              <w:rPr>
                <w:rFonts w:ascii="標楷體" w:eastAsia="標楷體" w:hAnsi="標楷體" w:cs="新細明體" w:hint="eastAsia"/>
                <w:kern w:val="0"/>
                <w:sz w:val="20"/>
                <w:u w:val="single"/>
              </w:rPr>
              <w:t>調整業務內容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。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/>
                <w:sz w:val="20"/>
                <w:u w:val="single"/>
              </w:rPr>
              <w:t>3.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年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月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日</w:t>
            </w:r>
            <w:r w:rsidRPr="00DE7A15">
              <w:rPr>
                <w:rFonts w:ascii="標楷體" w:eastAsia="標楷體" w:hAnsi="標楷體" w:cs="新細明體" w:hint="eastAsia"/>
                <w:kern w:val="0"/>
                <w:sz w:val="20"/>
                <w:u w:val="single"/>
              </w:rPr>
              <w:t>調整工作轄區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。</w:t>
            </w:r>
          </w:p>
        </w:tc>
        <w:tc>
          <w:tcPr>
            <w:tcW w:w="1701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DA49FD" w:rsidRPr="00DE7A15" w:rsidRDefault="00DA49FD" w:rsidP="00495525">
            <w:pPr>
              <w:spacing w:beforeLines="100" w:before="360" w:afterLines="100" w:after="360"/>
              <w:rPr>
                <w:rFonts w:ascii="標楷體" w:eastAsia="標楷體" w:hAnsi="標楷體"/>
                <w:sz w:val="28"/>
              </w:rPr>
            </w:pPr>
          </w:p>
        </w:tc>
      </w:tr>
      <w:tr w:rsidR="00DA49FD" w:rsidRPr="00DE7A15" w:rsidTr="00495525">
        <w:trPr>
          <w:trHeight w:hRule="exact" w:val="2133"/>
        </w:trPr>
        <w:tc>
          <w:tcPr>
            <w:tcW w:w="1540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dxa"/>
            <w:shd w:val="clear" w:color="auto" w:fill="auto"/>
          </w:tcPr>
          <w:p w:rsidR="00DA49FD" w:rsidRPr="00DE7A15" w:rsidRDefault="00DA49FD" w:rsidP="00495525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E7A15">
              <w:rPr>
                <w:rFonts w:ascii="標楷體" w:eastAsia="標楷體" w:hAnsi="標楷體" w:hint="eastAsia"/>
                <w:u w:val="single"/>
              </w:rPr>
              <w:t>□是</w:t>
            </w:r>
          </w:p>
          <w:p w:rsidR="00DA49FD" w:rsidRPr="00DE7A15" w:rsidRDefault="00DA49FD" w:rsidP="00495525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  <w:p w:rsidR="00DA49FD" w:rsidRPr="00DE7A15" w:rsidRDefault="00DA49FD" w:rsidP="00495525">
            <w:pPr>
              <w:jc w:val="center"/>
              <w:rPr>
                <w:u w:val="single"/>
              </w:rPr>
            </w:pPr>
            <w:proofErr w:type="gramStart"/>
            <w:r w:rsidRPr="00DE7A15">
              <w:rPr>
                <w:rFonts w:ascii="標楷體" w:eastAsia="標楷體" w:hAnsi="標楷體" w:hint="eastAsia"/>
                <w:u w:val="single"/>
              </w:rPr>
              <w:t>□否</w:t>
            </w:r>
            <w:proofErr w:type="gramEnd"/>
          </w:p>
        </w:tc>
        <w:tc>
          <w:tcPr>
            <w:tcW w:w="3090" w:type="dxa"/>
            <w:shd w:val="clear" w:color="auto" w:fill="auto"/>
          </w:tcPr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建議調整(遷調)之單位及職務：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                 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不辦理遷調之理由：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1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□符合第4點第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款規定。</w:t>
            </w:r>
          </w:p>
          <w:p w:rsidR="00DA49FD" w:rsidRPr="00DE7A15" w:rsidRDefault="00DA49FD" w:rsidP="00495525">
            <w:pPr>
              <w:rPr>
                <w:rFonts w:ascii="標楷體" w:eastAsia="標楷體" w:hAnsi="標楷體" w:cs="新細明體"/>
                <w:kern w:val="0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2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年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月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日</w:t>
            </w:r>
            <w:r w:rsidRPr="00DE7A15">
              <w:rPr>
                <w:rFonts w:ascii="標楷體" w:eastAsia="標楷體" w:hAnsi="標楷體" w:cs="新細明體" w:hint="eastAsia"/>
                <w:kern w:val="0"/>
                <w:sz w:val="20"/>
                <w:u w:val="single"/>
              </w:rPr>
              <w:t>調整業務內容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。</w:t>
            </w:r>
          </w:p>
          <w:p w:rsidR="00DA49FD" w:rsidRPr="00DE7A15" w:rsidRDefault="00DA49FD" w:rsidP="00495525">
            <w:pPr>
              <w:rPr>
                <w:u w:val="single"/>
              </w:rPr>
            </w:pPr>
            <w:r w:rsidRPr="00DE7A15">
              <w:rPr>
                <w:rFonts w:ascii="標楷體" w:eastAsia="標楷體" w:hAnsi="標楷體"/>
                <w:sz w:val="20"/>
                <w:u w:val="single"/>
              </w:rPr>
              <w:t>3.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年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月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日</w:t>
            </w:r>
            <w:r w:rsidRPr="00DE7A15">
              <w:rPr>
                <w:rFonts w:ascii="標楷體" w:eastAsia="標楷體" w:hAnsi="標楷體" w:cs="新細明體" w:hint="eastAsia"/>
                <w:kern w:val="0"/>
                <w:sz w:val="20"/>
                <w:u w:val="single"/>
              </w:rPr>
              <w:t>調整工作轄區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。</w:t>
            </w:r>
          </w:p>
        </w:tc>
        <w:tc>
          <w:tcPr>
            <w:tcW w:w="1701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DA49FD" w:rsidRPr="00DE7A15" w:rsidRDefault="00DA49FD" w:rsidP="00495525">
            <w:pPr>
              <w:spacing w:beforeLines="100" w:before="360" w:afterLines="100" w:after="360"/>
              <w:rPr>
                <w:rFonts w:ascii="標楷體" w:eastAsia="標楷體" w:hAnsi="標楷體"/>
                <w:sz w:val="28"/>
              </w:rPr>
            </w:pPr>
          </w:p>
        </w:tc>
      </w:tr>
      <w:tr w:rsidR="00DA49FD" w:rsidRPr="00DE7A15" w:rsidTr="00495525">
        <w:trPr>
          <w:trHeight w:hRule="exact" w:val="2120"/>
        </w:trPr>
        <w:tc>
          <w:tcPr>
            <w:tcW w:w="1540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dxa"/>
            <w:shd w:val="clear" w:color="auto" w:fill="auto"/>
          </w:tcPr>
          <w:p w:rsidR="00DA49FD" w:rsidRPr="00DE7A15" w:rsidRDefault="00DA49FD" w:rsidP="00495525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E7A15">
              <w:rPr>
                <w:rFonts w:ascii="標楷體" w:eastAsia="標楷體" w:hAnsi="標楷體" w:hint="eastAsia"/>
                <w:u w:val="single"/>
              </w:rPr>
              <w:t>□是</w:t>
            </w:r>
          </w:p>
          <w:p w:rsidR="00DA49FD" w:rsidRPr="00DE7A15" w:rsidRDefault="00DA49FD" w:rsidP="00495525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  <w:p w:rsidR="00DA49FD" w:rsidRPr="00DE7A15" w:rsidRDefault="00DA49FD" w:rsidP="00495525">
            <w:pPr>
              <w:jc w:val="center"/>
              <w:rPr>
                <w:u w:val="single"/>
              </w:rPr>
            </w:pPr>
            <w:proofErr w:type="gramStart"/>
            <w:r w:rsidRPr="00DE7A15">
              <w:rPr>
                <w:rFonts w:ascii="標楷體" w:eastAsia="標楷體" w:hAnsi="標楷體" w:hint="eastAsia"/>
                <w:u w:val="single"/>
              </w:rPr>
              <w:t>□否</w:t>
            </w:r>
            <w:proofErr w:type="gramEnd"/>
          </w:p>
        </w:tc>
        <w:tc>
          <w:tcPr>
            <w:tcW w:w="3090" w:type="dxa"/>
            <w:shd w:val="clear" w:color="auto" w:fill="auto"/>
          </w:tcPr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建議調整(遷調)之單位及職務：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                 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不辦理遷調之理由：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1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□符合第4點第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款規定。</w:t>
            </w:r>
          </w:p>
          <w:p w:rsidR="00DA49FD" w:rsidRPr="00DE7A15" w:rsidRDefault="00DA49FD" w:rsidP="00495525">
            <w:pPr>
              <w:rPr>
                <w:rFonts w:ascii="標楷體" w:eastAsia="標楷體" w:hAnsi="標楷體" w:cs="新細明體"/>
                <w:kern w:val="0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2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年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月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日</w:t>
            </w:r>
            <w:r w:rsidRPr="00DE7A15">
              <w:rPr>
                <w:rFonts w:ascii="標楷體" w:eastAsia="標楷體" w:hAnsi="標楷體" w:cs="新細明體" w:hint="eastAsia"/>
                <w:kern w:val="0"/>
                <w:sz w:val="20"/>
                <w:u w:val="single"/>
              </w:rPr>
              <w:t>調整業務內容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。</w:t>
            </w:r>
          </w:p>
          <w:p w:rsidR="00DA49FD" w:rsidRPr="00DE7A15" w:rsidRDefault="00DA49FD" w:rsidP="00495525">
            <w:pPr>
              <w:rPr>
                <w:u w:val="single"/>
              </w:rPr>
            </w:pPr>
            <w:r w:rsidRPr="00DE7A15">
              <w:rPr>
                <w:rFonts w:ascii="標楷體" w:eastAsia="標楷體" w:hAnsi="標楷體"/>
                <w:sz w:val="20"/>
                <w:u w:val="single"/>
              </w:rPr>
              <w:t>3.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年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月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日</w:t>
            </w:r>
            <w:r w:rsidRPr="00DE7A15">
              <w:rPr>
                <w:rFonts w:ascii="標楷體" w:eastAsia="標楷體" w:hAnsi="標楷體" w:cs="新細明體" w:hint="eastAsia"/>
                <w:kern w:val="0"/>
                <w:sz w:val="20"/>
                <w:u w:val="single"/>
              </w:rPr>
              <w:t>調整工作轄區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。</w:t>
            </w:r>
          </w:p>
        </w:tc>
        <w:tc>
          <w:tcPr>
            <w:tcW w:w="1701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DA49FD" w:rsidRPr="00DE7A15" w:rsidRDefault="00DA49FD" w:rsidP="00495525">
            <w:pPr>
              <w:spacing w:beforeLines="100" w:before="360" w:afterLines="100" w:after="360"/>
              <w:rPr>
                <w:rFonts w:ascii="標楷體" w:eastAsia="標楷體" w:hAnsi="標楷體"/>
                <w:sz w:val="28"/>
              </w:rPr>
            </w:pPr>
          </w:p>
        </w:tc>
      </w:tr>
      <w:tr w:rsidR="00DA49FD" w:rsidRPr="00DE7A15" w:rsidTr="00495525">
        <w:trPr>
          <w:trHeight w:hRule="exact" w:val="2120"/>
        </w:trPr>
        <w:tc>
          <w:tcPr>
            <w:tcW w:w="1540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9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7" w:type="dxa"/>
            <w:shd w:val="clear" w:color="auto" w:fill="auto"/>
          </w:tcPr>
          <w:p w:rsidR="00DA49FD" w:rsidRPr="00DE7A15" w:rsidRDefault="00DA49FD" w:rsidP="00495525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E7A15">
              <w:rPr>
                <w:rFonts w:ascii="標楷體" w:eastAsia="標楷體" w:hAnsi="標楷體" w:hint="eastAsia"/>
                <w:u w:val="single"/>
              </w:rPr>
              <w:t>□是</w:t>
            </w:r>
          </w:p>
          <w:p w:rsidR="00DA49FD" w:rsidRPr="00DE7A15" w:rsidRDefault="00DA49FD" w:rsidP="00495525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  <w:p w:rsidR="00DA49FD" w:rsidRPr="00DE7A15" w:rsidRDefault="00DA49FD" w:rsidP="00495525">
            <w:pPr>
              <w:jc w:val="center"/>
              <w:rPr>
                <w:rFonts w:ascii="標楷體" w:eastAsia="標楷體" w:hAnsi="標楷體"/>
                <w:u w:val="single"/>
              </w:rPr>
            </w:pPr>
            <w:proofErr w:type="gramStart"/>
            <w:r w:rsidRPr="00DE7A15">
              <w:rPr>
                <w:rFonts w:ascii="標楷體" w:eastAsia="標楷體" w:hAnsi="標楷體" w:hint="eastAsia"/>
                <w:u w:val="single"/>
              </w:rPr>
              <w:t>□否</w:t>
            </w:r>
            <w:proofErr w:type="gramEnd"/>
          </w:p>
        </w:tc>
        <w:tc>
          <w:tcPr>
            <w:tcW w:w="3090" w:type="dxa"/>
            <w:shd w:val="clear" w:color="auto" w:fill="auto"/>
          </w:tcPr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建議調整(遷調)之單位及職務：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                 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不辦理遷調之理由：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1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□符合第4點第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款規定。</w:t>
            </w:r>
          </w:p>
          <w:p w:rsidR="00DA49FD" w:rsidRPr="00DE7A15" w:rsidRDefault="00DA49FD" w:rsidP="00495525">
            <w:pPr>
              <w:rPr>
                <w:rFonts w:ascii="標楷體" w:eastAsia="標楷體" w:hAnsi="標楷體" w:cs="新細明體"/>
                <w:kern w:val="0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2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年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月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日</w:t>
            </w:r>
            <w:r w:rsidRPr="00DE7A15">
              <w:rPr>
                <w:rFonts w:ascii="標楷體" w:eastAsia="標楷體" w:hAnsi="標楷體" w:cs="新細明體" w:hint="eastAsia"/>
                <w:kern w:val="0"/>
                <w:sz w:val="20"/>
                <w:u w:val="single"/>
              </w:rPr>
              <w:t>調整業務內容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。</w:t>
            </w:r>
          </w:p>
          <w:p w:rsidR="00DA49FD" w:rsidRPr="00DE7A15" w:rsidRDefault="00DA49FD" w:rsidP="00495525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/>
                <w:sz w:val="20"/>
                <w:u w:val="single"/>
              </w:rPr>
              <w:t>3.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□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 xml:space="preserve">年 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月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日</w:t>
            </w:r>
            <w:r w:rsidRPr="00DE7A15">
              <w:rPr>
                <w:rFonts w:ascii="標楷體" w:eastAsia="標楷體" w:hAnsi="標楷體" w:cs="新細明體" w:hint="eastAsia"/>
                <w:kern w:val="0"/>
                <w:sz w:val="20"/>
                <w:u w:val="single"/>
              </w:rPr>
              <w:t>調整工作轄區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。</w:t>
            </w:r>
          </w:p>
        </w:tc>
        <w:tc>
          <w:tcPr>
            <w:tcW w:w="1701" w:type="dxa"/>
            <w:vAlign w:val="center"/>
          </w:tcPr>
          <w:p w:rsidR="00DA49FD" w:rsidRPr="00DE7A15" w:rsidRDefault="00DA49FD" w:rsidP="00495525">
            <w:pPr>
              <w:spacing w:beforeLines="100" w:before="360" w:afterLines="100" w:after="36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DA49FD" w:rsidRPr="00DE7A15" w:rsidRDefault="00DA49FD" w:rsidP="00495525">
            <w:pPr>
              <w:spacing w:beforeLines="100" w:before="360" w:afterLines="100" w:after="360"/>
              <w:rPr>
                <w:rFonts w:ascii="標楷體" w:eastAsia="標楷體" w:hAnsi="標楷體"/>
                <w:sz w:val="28"/>
              </w:rPr>
            </w:pPr>
          </w:p>
        </w:tc>
      </w:tr>
      <w:tr w:rsidR="00DA49FD" w:rsidRPr="00DE7A15" w:rsidTr="00495525">
        <w:trPr>
          <w:trHeight w:hRule="exact" w:val="5822"/>
        </w:trPr>
        <w:tc>
          <w:tcPr>
            <w:tcW w:w="10349" w:type="dxa"/>
            <w:gridSpan w:val="7"/>
            <w:vAlign w:val="center"/>
          </w:tcPr>
          <w:p w:rsidR="00DA49FD" w:rsidRPr="00DE7A15" w:rsidRDefault="00DA49FD" w:rsidP="00495525">
            <w:pPr>
              <w:adjustRightInd w:val="0"/>
              <w:snapToGrid w:val="0"/>
              <w:spacing w:line="28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DE7A15">
              <w:rPr>
                <w:rFonts w:ascii="標楷體" w:eastAsia="標楷體" w:hAnsi="標楷體" w:hint="eastAsia"/>
              </w:rPr>
              <w:lastRenderedPageBreak/>
              <w:t>填表說明：</w:t>
            </w:r>
          </w:p>
          <w:p w:rsidR="00DA49FD" w:rsidRPr="00DE7A15" w:rsidRDefault="00DA49FD" w:rsidP="00DA49F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 w:left="200" w:hangingChars="100" w:hanging="200"/>
              <w:rPr>
                <w:rFonts w:ascii="標楷體" w:eastAsia="標楷體" w:hAnsi="標楷體"/>
                <w:sz w:val="20"/>
              </w:rPr>
            </w:pPr>
            <w:r w:rsidRPr="00DE7A15">
              <w:rPr>
                <w:rFonts w:ascii="標楷體" w:eastAsia="標楷體" w:hAnsi="標楷體" w:hint="eastAsia"/>
                <w:sz w:val="20"/>
              </w:rPr>
              <w:t>請就業務需要對任期屆滿屬員職務調整作綜合考量，並得隨時依權責簽辦，任期屆滿人員暫</w:t>
            </w:r>
            <w:proofErr w:type="gramStart"/>
            <w:r w:rsidRPr="00DE7A15">
              <w:rPr>
                <w:rFonts w:ascii="標楷體" w:eastAsia="標楷體" w:hAnsi="標楷體" w:hint="eastAsia"/>
                <w:sz w:val="20"/>
              </w:rPr>
              <w:t>不</w:t>
            </w:r>
            <w:proofErr w:type="gramEnd"/>
            <w:r w:rsidRPr="00DE7A15">
              <w:rPr>
                <w:rFonts w:ascii="標楷體" w:eastAsia="標楷體" w:hAnsi="標楷體" w:hint="eastAsia"/>
                <w:sz w:val="20"/>
              </w:rPr>
              <w:t>遷調者，請將不辦理遷調理由敘明，</w:t>
            </w:r>
            <w:proofErr w:type="gramStart"/>
            <w:r w:rsidRPr="00DE7A15">
              <w:rPr>
                <w:rFonts w:ascii="標楷體" w:eastAsia="標楷體" w:hAnsi="標楷體" w:hint="eastAsia"/>
                <w:sz w:val="20"/>
              </w:rPr>
              <w:t>俾</w:t>
            </w:r>
            <w:proofErr w:type="gramEnd"/>
            <w:r w:rsidRPr="00DE7A15">
              <w:rPr>
                <w:rFonts w:ascii="標楷體" w:eastAsia="標楷體" w:hAnsi="標楷體" w:hint="eastAsia"/>
                <w:sz w:val="20"/>
              </w:rPr>
              <w:t>提本校職員</w:t>
            </w:r>
            <w:proofErr w:type="gramStart"/>
            <w:r w:rsidRPr="00DE7A15">
              <w:rPr>
                <w:rFonts w:ascii="標楷體" w:eastAsia="標楷體" w:hAnsi="標楷體" w:hint="eastAsia"/>
                <w:sz w:val="20"/>
              </w:rPr>
              <w:t>甄</w:t>
            </w:r>
            <w:proofErr w:type="gramEnd"/>
            <w:r w:rsidRPr="00DE7A15">
              <w:rPr>
                <w:rFonts w:ascii="標楷體" w:eastAsia="標楷體" w:hAnsi="標楷體" w:hint="eastAsia"/>
                <w:sz w:val="20"/>
              </w:rPr>
              <w:t>審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及考績</w:t>
            </w:r>
            <w:r w:rsidRPr="00DE7A15">
              <w:rPr>
                <w:rFonts w:ascii="標楷體" w:eastAsia="標楷體" w:hAnsi="標楷體" w:hint="eastAsia"/>
                <w:sz w:val="20"/>
              </w:rPr>
              <w:t>委員會審議。</w:t>
            </w:r>
          </w:p>
          <w:p w:rsidR="00DA49FD" w:rsidRPr="00DE7A15" w:rsidRDefault="00DA49FD" w:rsidP="00495525">
            <w:pPr>
              <w:pStyle w:val="a3"/>
              <w:adjustRightInd w:val="0"/>
              <w:snapToGrid w:val="0"/>
              <w:spacing w:line="280" w:lineRule="exact"/>
              <w:ind w:leftChars="0" w:left="250" w:hangingChars="125" w:hanging="250"/>
              <w:jc w:val="left"/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2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依本校職務遷調實施要點第4點規定，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下列人員得不實施職務遷調：</w:t>
            </w:r>
          </w:p>
          <w:p w:rsidR="00DA49FD" w:rsidRPr="00DE7A15" w:rsidRDefault="00DA49FD" w:rsidP="00495525">
            <w:pPr>
              <w:pStyle w:val="a3"/>
              <w:adjustRightInd w:val="0"/>
              <w:snapToGrid w:val="0"/>
              <w:spacing w:line="280" w:lineRule="exact"/>
              <w:ind w:leftChars="117" w:left="531" w:hangingChars="125" w:hanging="250"/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(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1)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主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計人員、人事人員。</w:t>
            </w:r>
          </w:p>
          <w:p w:rsidR="00DA49FD" w:rsidRPr="00DE7A15" w:rsidRDefault="00DA49FD" w:rsidP="00495525">
            <w:pPr>
              <w:pStyle w:val="a3"/>
              <w:adjustRightInd w:val="0"/>
              <w:snapToGrid w:val="0"/>
              <w:spacing w:line="280" w:lineRule="exact"/>
              <w:ind w:leftChars="117" w:left="531" w:hangingChars="125" w:hanging="250"/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(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2)稀少性科技人員、</w:t>
            </w:r>
            <w:proofErr w:type="gramStart"/>
            <w:r w:rsidRPr="00DE7A15">
              <w:rPr>
                <w:rFonts w:ascii="標楷體" w:eastAsia="標楷體" w:hAnsi="標楷體"/>
                <w:sz w:val="20"/>
                <w:u w:val="single"/>
              </w:rPr>
              <w:t>醫</w:t>
            </w:r>
            <w:proofErr w:type="gramEnd"/>
            <w:r w:rsidRPr="00DE7A15">
              <w:rPr>
                <w:rFonts w:ascii="標楷體" w:eastAsia="標楷體" w:hAnsi="標楷體"/>
                <w:sz w:val="20"/>
                <w:u w:val="single"/>
              </w:rPr>
              <w:t>事人員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、職系特殊人員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。</w:t>
            </w:r>
          </w:p>
          <w:p w:rsidR="00DA49FD" w:rsidRPr="00DE7A15" w:rsidRDefault="00DA49FD" w:rsidP="00495525">
            <w:pPr>
              <w:pStyle w:val="a3"/>
              <w:adjustRightInd w:val="0"/>
              <w:snapToGrid w:val="0"/>
              <w:spacing w:line="280" w:lineRule="exact"/>
              <w:ind w:leftChars="117" w:left="531" w:hangingChars="125" w:hanging="250"/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(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3)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單位內僅有1人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者。</w:t>
            </w:r>
          </w:p>
          <w:p w:rsidR="00DA49FD" w:rsidRPr="00DE7A15" w:rsidRDefault="00DA49FD" w:rsidP="00495525">
            <w:pPr>
              <w:pStyle w:val="a3"/>
              <w:adjustRightInd w:val="0"/>
              <w:snapToGrid w:val="0"/>
              <w:spacing w:line="280" w:lineRule="exact"/>
              <w:ind w:leftChars="117" w:left="531" w:hangingChars="125" w:hanging="250"/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(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4)年滿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6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0歲之人員。</w:t>
            </w:r>
          </w:p>
          <w:p w:rsidR="00DA49FD" w:rsidRPr="00DE7A15" w:rsidRDefault="00DA49FD" w:rsidP="00495525">
            <w:pPr>
              <w:pStyle w:val="a3"/>
              <w:adjustRightInd w:val="0"/>
              <w:snapToGrid w:val="0"/>
              <w:spacing w:line="280" w:lineRule="exact"/>
              <w:ind w:leftChars="117" w:left="531" w:hangingChars="125" w:hanging="250"/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(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5)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延長病假未銷假人員及留職停薪未復職人員。</w:t>
            </w:r>
          </w:p>
          <w:p w:rsidR="00DA49FD" w:rsidRPr="00DE7A15" w:rsidRDefault="00DA49FD" w:rsidP="00495525">
            <w:pPr>
              <w:pStyle w:val="a3"/>
              <w:adjustRightInd w:val="0"/>
              <w:snapToGrid w:val="0"/>
              <w:spacing w:line="280" w:lineRule="exact"/>
              <w:ind w:leftChars="117" w:left="531" w:hangingChars="125" w:hanging="250"/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(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6)因業務性質或事實狀況需要，得暫時不實施職務遷調者。</w:t>
            </w:r>
          </w:p>
          <w:p w:rsidR="00DA49FD" w:rsidRPr="00DE7A15" w:rsidRDefault="00DA49FD" w:rsidP="00495525">
            <w:pPr>
              <w:pStyle w:val="a3"/>
              <w:adjustRightInd w:val="0"/>
              <w:snapToGrid w:val="0"/>
              <w:spacing w:line="280" w:lineRule="exact"/>
              <w:ind w:leftChars="117" w:left="531" w:hangingChars="125" w:hanging="250"/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(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7)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無適當職務可資調任人員。</w:t>
            </w:r>
          </w:p>
          <w:p w:rsidR="00DA49FD" w:rsidRPr="00DE7A15" w:rsidRDefault="00DA49FD" w:rsidP="00495525">
            <w:pPr>
              <w:pStyle w:val="a3"/>
              <w:adjustRightInd w:val="0"/>
              <w:snapToGrid w:val="0"/>
              <w:spacing w:line="280" w:lineRule="exact"/>
              <w:ind w:leftChars="117" w:left="531" w:hangingChars="125" w:hanging="250"/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/>
                <w:sz w:val="20"/>
                <w:u w:val="single"/>
              </w:rPr>
              <w:t>前項第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2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款至第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4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款所列人員自願參加職務遷調者，不在此限。</w:t>
            </w:r>
          </w:p>
          <w:p w:rsidR="00DA49FD" w:rsidRPr="00DE7A15" w:rsidRDefault="00DA49FD" w:rsidP="00495525">
            <w:pPr>
              <w:adjustRightInd w:val="0"/>
              <w:snapToGrid w:val="0"/>
              <w:spacing w:line="320" w:lineRule="atLeas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/>
                <w:sz w:val="20"/>
                <w:u w:val="single"/>
              </w:rPr>
              <w:t>3.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本校</w:t>
            </w:r>
            <w:proofErr w:type="gramStart"/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提列廉政</w:t>
            </w:r>
            <w:proofErr w:type="gramEnd"/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風險職務：採購、工程、監工、驗收、出納核銷、經管財物、獎補助、</w:t>
            </w:r>
            <w:proofErr w:type="gramStart"/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具裁罰</w:t>
            </w:r>
            <w:proofErr w:type="gramEnd"/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權限等業務人員，每3年至少職務或工作輪調1次；出納管理核銷人員每6年至少職務或工作輪換1次，出納組組長任期至多1任6年。</w:t>
            </w:r>
          </w:p>
          <w:p w:rsidR="00DA49FD" w:rsidRPr="00DE7A15" w:rsidRDefault="00DA49FD" w:rsidP="004955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/>
                <w:sz w:val="20"/>
                <w:u w:val="single"/>
              </w:rPr>
              <w:t>4.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前點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所提</w:t>
            </w:r>
            <w:proofErr w:type="gramStart"/>
            <w:r w:rsidRPr="00DE7A15">
              <w:rPr>
                <w:rFonts w:ascii="標楷體" w:eastAsia="標楷體" w:hAnsi="標楷體"/>
                <w:sz w:val="20"/>
                <w:u w:val="single"/>
              </w:rPr>
              <w:t>列之廉政</w:t>
            </w:r>
            <w:proofErr w:type="gramEnd"/>
            <w:r w:rsidRPr="00DE7A15">
              <w:rPr>
                <w:rFonts w:ascii="標楷體" w:eastAsia="標楷體" w:hAnsi="標楷體"/>
                <w:sz w:val="20"/>
                <w:u w:val="single"/>
              </w:rPr>
              <w:t>風險業務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，應依職期每年至少完成一次定期盤點及檢討作業，就</w:t>
            </w:r>
            <w:proofErr w:type="gramStart"/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所掌廉政</w:t>
            </w:r>
            <w:proofErr w:type="gramEnd"/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風險業務定期或不定期實施檢查，並落實考核機制；如職期屆滿無適當職務可資遷調，得以調整業務內容或工作轄區方式辦理(請填寫附件一)。人事室應於當年度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12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月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15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日前將編制內公務人員部分函送教育部人事處備查。</w:t>
            </w:r>
          </w:p>
          <w:p w:rsidR="00DA49FD" w:rsidRPr="00DE7A15" w:rsidRDefault="00DA49FD" w:rsidP="00495525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5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.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職務如已</w:t>
            </w:r>
            <w:proofErr w:type="gramStart"/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提入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廉</w:t>
            </w:r>
            <w:proofErr w:type="gramEnd"/>
            <w:r w:rsidRPr="00DE7A15">
              <w:rPr>
                <w:rFonts w:ascii="標楷體" w:eastAsia="標楷體" w:hAnsi="標楷體"/>
                <w:sz w:val="20"/>
                <w:u w:val="single"/>
              </w:rPr>
              <w:t>政風險業務</w:t>
            </w:r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者，請另填寫前開要點附件一，</w:t>
            </w:r>
            <w:proofErr w:type="gramStart"/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併同本</w:t>
            </w:r>
            <w:proofErr w:type="gramEnd"/>
            <w:r w:rsidRPr="00DE7A15">
              <w:rPr>
                <w:rFonts w:ascii="標楷體" w:eastAsia="標楷體" w:hAnsi="標楷體" w:hint="eastAsia"/>
                <w:sz w:val="20"/>
                <w:u w:val="single"/>
              </w:rPr>
              <w:t>表送回人事室</w:t>
            </w:r>
            <w:r w:rsidRPr="00DE7A15">
              <w:rPr>
                <w:rFonts w:ascii="標楷體" w:eastAsia="標楷體" w:hAnsi="標楷體"/>
                <w:sz w:val="20"/>
                <w:u w:val="single"/>
              </w:rPr>
              <w:t>。</w:t>
            </w:r>
          </w:p>
          <w:p w:rsidR="00DA49FD" w:rsidRPr="00DE7A15" w:rsidRDefault="00DA49FD" w:rsidP="00495525">
            <w:pPr>
              <w:adjustRightInd w:val="0"/>
              <w:snapToGrid w:val="0"/>
              <w:spacing w:line="280" w:lineRule="exac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</w:p>
        </w:tc>
      </w:tr>
      <w:bookmarkEnd w:id="0"/>
    </w:tbl>
    <w:p w:rsidR="00DA49FD" w:rsidRDefault="00DA49FD"/>
    <w:p w:rsidR="00DA49FD" w:rsidRPr="00DA49FD" w:rsidRDefault="00DA49FD">
      <w:pPr>
        <w:rPr>
          <w:rFonts w:hint="eastAsia"/>
        </w:rPr>
      </w:pPr>
      <w:bookmarkStart w:id="1" w:name="_GoBack"/>
      <w:bookmarkEnd w:id="1"/>
      <w:r>
        <w:rPr>
          <w:rFonts w:ascii="標楷體" w:eastAsia="標楷體" w:hAnsi="標楷體"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BA800" wp14:editId="6428DAA5">
                <wp:simplePos x="0" y="0"/>
                <wp:positionH relativeFrom="column">
                  <wp:posOffset>-584200</wp:posOffset>
                </wp:positionH>
                <wp:positionV relativeFrom="paragraph">
                  <wp:posOffset>411480</wp:posOffset>
                </wp:positionV>
                <wp:extent cx="1752600" cy="603250"/>
                <wp:effectExtent l="0" t="0" r="0" b="63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03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9FD" w:rsidRDefault="00DA49FD" w:rsidP="00DA49FD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一級</w:t>
                            </w:r>
                            <w:r w:rsidRPr="00C77CF2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主管簽章：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BA800" id="矩形 12" o:spid="_x0000_s1027" style="position:absolute;margin-left:-46pt;margin-top:32.4pt;width:138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" fillcolor="white [3201]" stroked="f" strokeweight="1pt">
                <v:textbox>
                  <w:txbxContent>
                    <w:p w:rsidR="00DA49FD" w:rsidRDefault="00DA49FD" w:rsidP="00DA49FD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一級</w:t>
                      </w:r>
                      <w:r w:rsidRPr="00C77CF2">
                        <w:rPr>
                          <w:rFonts w:ascii="標楷體" w:eastAsia="標楷體" w:hAnsi="標楷體" w:hint="eastAsia"/>
                          <w:sz w:val="32"/>
                        </w:rPr>
                        <w:t>主管簽章：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DA49FD" w:rsidRPr="00DA49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AAF"/>
    <w:multiLevelType w:val="hybridMultilevel"/>
    <w:tmpl w:val="135E4F7A"/>
    <w:lvl w:ilvl="0" w:tplc="66121F7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FD"/>
    <w:rsid w:val="009B10C4"/>
    <w:rsid w:val="00A50554"/>
    <w:rsid w:val="00D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8C18"/>
  <w15:chartTrackingRefBased/>
  <w15:docId w15:val="{D6F0FE2B-6AE2-4F02-8491-BA509AF9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FD"/>
    <w:pPr>
      <w:spacing w:line="340" w:lineRule="exact"/>
      <w:ind w:leftChars="200" w:left="480"/>
      <w:jc w:val="both"/>
    </w:pPr>
    <w:rPr>
      <w:rFonts w:ascii="Times New Roman" w:eastAsia="新細明體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>VISIO 2019 PRO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2023-12-11T01:16:00Z</dcterms:created>
  <dcterms:modified xsi:type="dcterms:W3CDTF">2023-12-11T01:18:00Z</dcterms:modified>
</cp:coreProperties>
</file>